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A multi-faceted performer with unique communicative abilities, violinistt </w:t>
      </w:r>
      <w:r w:rsidDel="00000000" w:rsidR="00000000" w:rsidRPr="00000000">
        <w:rPr>
          <w:b w:val="1"/>
          <w:rtl w:val="0"/>
        </w:rPr>
        <w:t xml:space="preserve">MingHuan Xu </w:t>
      </w:r>
      <w:r w:rsidDel="00000000" w:rsidR="00000000" w:rsidRPr="00000000">
        <w:rPr>
          <w:rtl w:val="0"/>
        </w:rPr>
        <w:t xml:space="preserve">has captivated audiences across five continents with her passionate artistry, effortless technique, and magnetic stage presence. Equally at home in standard repertoire and contemporary music, her wide-ranging career includes appearances as a concerto soloist, chamber musician, and recitalist at some of the most prestigious venues and festivals around the world.</w:t>
      </w:r>
    </w:p>
    <w:p w:rsidR="00000000" w:rsidDel="00000000" w:rsidP="00000000" w:rsidRDefault="00000000" w:rsidRPr="00000000" w14:paraId="00000002">
      <w:pPr>
        <w:spacing w:after="240" w:before="240" w:lineRule="auto"/>
        <w:rPr/>
      </w:pPr>
      <w:r w:rsidDel="00000000" w:rsidR="00000000" w:rsidRPr="00000000">
        <w:rPr>
          <w:rtl w:val="0"/>
        </w:rPr>
        <w:t xml:space="preserve">Ms. Xu is Program Director of Strings and Assistant Teaching Professor of Violin at Roosevelt University’s Chicago College of Performing Arts, where she has played a central role in cultivating a vibrant, internationally recognized string program. She has recruited talented students from across the globe, fostering a community built on artistic excellence and mentorship. In 2020–21, she also served as Artistic Director of the Chicago International Music Institute’s successful virtual summer music festival and has previously taught violin and viola at Loyola University Chicago.</w:t>
      </w:r>
    </w:p>
    <w:p w:rsidR="00000000" w:rsidDel="00000000" w:rsidP="00000000" w:rsidRDefault="00000000" w:rsidRPr="00000000" w14:paraId="00000003">
      <w:pPr>
        <w:spacing w:after="240" w:before="240" w:lineRule="auto"/>
        <w:rPr/>
      </w:pPr>
      <w:r w:rsidDel="00000000" w:rsidR="00000000" w:rsidRPr="00000000">
        <w:rPr>
          <w:rtl w:val="0"/>
        </w:rPr>
        <w:t xml:space="preserve">Her recent recital and chamber music performances have brought her to venues such as Merkin Hall, Symphony Space, the Library of Congress, and the Smithsonian Institution. Her Carnegie Hall debut was broadcast on </w:t>
      </w:r>
      <w:r w:rsidDel="00000000" w:rsidR="00000000" w:rsidRPr="00000000">
        <w:rPr>
          <w:i w:val="1"/>
          <w:rtl w:val="0"/>
        </w:rPr>
        <w:t xml:space="preserve">Voice of America</w:t>
      </w:r>
      <w:r w:rsidDel="00000000" w:rsidR="00000000" w:rsidRPr="00000000">
        <w:rPr>
          <w:rtl w:val="0"/>
        </w:rPr>
        <w:t xml:space="preserve">, reaching millions of viewers throughout China, Taiwan, and Hong Kong. She has completed three recital and masterclass tours of China, performing at the Central, Shenyang, and Sichuan Conservatories of Music, among others. In South America, she has appeared at Festival Musica Nova (Brazil) and Festival Encuentros (Argentina). Her performances have been featured on National Public Radio (NPR), WFMT (Chicago), and CBC (Canada).</w:t>
      </w:r>
    </w:p>
    <w:p w:rsidR="00000000" w:rsidDel="00000000" w:rsidP="00000000" w:rsidRDefault="00000000" w:rsidRPr="00000000" w14:paraId="00000004">
      <w:pPr>
        <w:spacing w:after="240" w:before="240" w:lineRule="auto"/>
        <w:rPr/>
      </w:pPr>
      <w:r w:rsidDel="00000000" w:rsidR="00000000" w:rsidRPr="00000000">
        <w:rPr>
          <w:rtl w:val="0"/>
        </w:rPr>
        <w:t xml:space="preserve">Ms. Xu is a sought-after chamber musician, having performed with artists such as Colin Carr, Eugene Drucker, Ilya Kaler, Ani Kavafian, the Pacifica Quartet, and the St. Petersburg String Quartet. Festival appearances include Chamber Music North (MI), the Colours of Music Festival (ON), Ebb &amp; Flow Arts (HI), Kitchener-Waterloo Chamber Music Society (ON), Mammoth Lakes Music Festival (CA), Manchester Music Festival (VT), SoundaXis Festival (ON), X-Avant Festival (ON), and the Walla Walla Chamber Music Festival (WA). She is also Artistic Director of the Unity Chamber Seriesat Unity Temple in Oak Park, where she curates and performs a wide-ranging chamber repertoire.</w:t>
      </w:r>
    </w:p>
    <w:p w:rsidR="00000000" w:rsidDel="00000000" w:rsidP="00000000" w:rsidRDefault="00000000" w:rsidRPr="00000000" w14:paraId="00000005">
      <w:pPr>
        <w:spacing w:after="240" w:before="240" w:lineRule="auto"/>
        <w:rPr/>
      </w:pPr>
      <w:r w:rsidDel="00000000" w:rsidR="00000000" w:rsidRPr="00000000">
        <w:rPr>
          <w:rtl w:val="0"/>
        </w:rPr>
        <w:t xml:space="preserve">As one half of Duo Diorama with her husband, pianist Winston Choi, Ms. Xu performs an eclectic mix of traditional and contemporary works. Known for their bold programming and dynamic interpretations, the duo has performed throughout Asia, Europe, North and South America, including acclaimed appearances at Weill Recital Hall at Carnegie Hall, the Library of Congress, and the Metropolitan Museum of Art. They have premiered over 60 new works and are frequent collaborators with today’s leading composers. The ensemble expands into Trio Diorama with cellist Nick Photinos, focusing on innovative, cutting-edge chamber music projects.</w:t>
      </w:r>
    </w:p>
    <w:p w:rsidR="00000000" w:rsidDel="00000000" w:rsidP="00000000" w:rsidRDefault="00000000" w:rsidRPr="00000000" w14:paraId="00000006">
      <w:pPr>
        <w:spacing w:after="240" w:before="240" w:lineRule="auto"/>
        <w:rPr/>
      </w:pPr>
      <w:r w:rsidDel="00000000" w:rsidR="00000000" w:rsidRPr="00000000">
        <w:rPr>
          <w:rtl w:val="0"/>
        </w:rPr>
        <w:t xml:space="preserve">A devoted advocate for contemporary music, Ms. Xu has premiered hundreds of works and collaborated closely with renowned composers including William Bolcom, John Corigliano, Gunther Schuller, Bright Sheng, Chen Yi, George Lewis, Augusta Read Thomas, Felipe Lara, and Amy Williams. Recent honors include a Classical Commissioning Grant from Chamber Music America for a new work by Huang Ruo, and a commissioned premiere by Gilad Cohenthrough the Barlow Endowment Prize. Her commissioning and premiere projects often intersect with other disciplines, incorporating electronic media, dance, visual arts, and poetry.</w:t>
      </w:r>
    </w:p>
    <w:p w:rsidR="00000000" w:rsidDel="00000000" w:rsidP="00000000" w:rsidRDefault="00000000" w:rsidRPr="00000000" w14:paraId="00000007">
      <w:pPr>
        <w:spacing w:after="240" w:before="240" w:lineRule="auto"/>
        <w:rPr/>
      </w:pPr>
      <w:r w:rsidDel="00000000" w:rsidR="00000000" w:rsidRPr="00000000">
        <w:rPr>
          <w:rtl w:val="0"/>
        </w:rPr>
        <w:t xml:space="preserve">Ms. Xu is a core member of Ensemble Dal Niente, a Chicago-based collective praised by </w:t>
      </w:r>
      <w:r w:rsidDel="00000000" w:rsidR="00000000" w:rsidRPr="00000000">
        <w:rPr>
          <w:i w:val="1"/>
          <w:rtl w:val="0"/>
        </w:rPr>
        <w:t xml:space="preserve">The New York Times</w:t>
      </w:r>
      <w:r w:rsidDel="00000000" w:rsidR="00000000" w:rsidRPr="00000000">
        <w:rPr>
          <w:rtl w:val="0"/>
        </w:rPr>
        <w:t xml:space="preserve"> as “a superb contemporary-music collective.” With Dal Niente, she has performed at the Art Institute of Chicago, Harvard University, the Metropolitan Museum of Art, the Library of Congress, and Hong Kong’s Cosmopolis Festival, and has contributed to numerous recordings with the ensemble. She was also a longtime violinist with the Grossman Ensemble, the resident ensemble at the University of Chicago’s Center for Contemporary Composition, dedicated exclusively to the creation and performance of new works using a highly collaborative rehearsal process.</w:t>
      </w:r>
    </w:p>
    <w:p w:rsidR="00000000" w:rsidDel="00000000" w:rsidP="00000000" w:rsidRDefault="00000000" w:rsidRPr="00000000" w14:paraId="00000008">
      <w:pPr>
        <w:spacing w:after="240" w:before="240" w:lineRule="auto"/>
        <w:rPr/>
      </w:pPr>
      <w:r w:rsidDel="00000000" w:rsidR="00000000" w:rsidRPr="00000000">
        <w:rPr>
          <w:rtl w:val="0"/>
        </w:rPr>
        <w:t xml:space="preserve">As an orchestral musician, Ms. Xu has appeared as a soloist with orchestras such as the Birmingham Symphony Orchestra, Cathedral Bluffs Symphony, Cheyenne Symphony, Enid Symphony, Manchester Symphony, Midland-Odessa Symphony, Northwestern University Symphony, Kamloops Symphony, Oak Ridge Symphony, and the Peninsula Music Festival Orchestra. She has also served as guest concertmaster for the Elmhurst Symphony, Illinois Philharmonic, Richmond Symphony, Peninsula Music Festival, and Wintergreen Festival Orchestra.</w:t>
      </w:r>
    </w:p>
    <w:p w:rsidR="00000000" w:rsidDel="00000000" w:rsidP="00000000" w:rsidRDefault="00000000" w:rsidRPr="00000000" w14:paraId="00000009">
      <w:pPr>
        <w:spacing w:after="240" w:before="240" w:lineRule="auto"/>
        <w:rPr/>
      </w:pPr>
      <w:r w:rsidDel="00000000" w:rsidR="00000000" w:rsidRPr="00000000">
        <w:rPr>
          <w:rtl w:val="0"/>
        </w:rPr>
        <w:t xml:space="preserve">Born in Beijing, Ms. Xu made her recital debut at the age of six and won first prize in the Beijing Young Artists Competition at age eleven. Her many accolades include the Artists International Presentations Auditions, Grand Prize in the International Young Artist Competition of Midland-Odessa, and finalist status in the Concert Artists Guild Competition in New York. She was also an inaugural Banff Centre Rolston Fellow in Music.</w:t>
      </w:r>
    </w:p>
    <w:p w:rsidR="00000000" w:rsidDel="00000000" w:rsidP="00000000" w:rsidRDefault="00000000" w:rsidRPr="00000000" w14:paraId="0000000A">
      <w:pPr>
        <w:spacing w:after="240" w:before="240" w:line="276" w:lineRule="auto"/>
        <w:rPr/>
      </w:pPr>
      <w:r w:rsidDel="00000000" w:rsidR="00000000" w:rsidRPr="00000000">
        <w:rPr>
          <w:rtl w:val="0"/>
        </w:rPr>
        <w:t xml:space="preserve">She studied at the Interlochen Arts Academy during high school, and then continued at the Curtis Institute of Music, the Oberlin Conservatory, Northwestern University, and Stony Brook University, where her principal teachers included Julia Bushkova, Almita Vamos, Pamela Frank, Philip Setzer, and Ani Kavafian.</w:t>
      </w:r>
    </w:p>
    <w:p w:rsidR="00000000" w:rsidDel="00000000" w:rsidP="00000000" w:rsidRDefault="00000000" w:rsidRPr="00000000" w14:paraId="0000000B">
      <w:pPr>
        <w:spacing w:after="240" w:before="240" w:line="276"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67mmudbkzBLWnJGhNYqpV9t9g==">CgMxLjA4AHIhMVpiWXprVzhfbUl6RVFFUjRyaE1tOFgwMG12NXpRaTFw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